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97D46" w:rsidRDefault="00C97D46" w:rsidP="00C97D46">
      <w:pPr>
        <w:pStyle w:val="Title"/>
        <w:spacing w:after="120"/>
        <w:ind w:left="360"/>
        <w:contextualSpacing w:val="0"/>
        <w:jc w:val="center"/>
        <w:rPr>
          <w:rFonts w:asciiTheme="minorHAnsi" w:hAnsiTheme="minorHAnsi" w:cstheme="minorHAnsi"/>
          <w:sz w:val="28"/>
          <w:szCs w:val="24"/>
        </w:rPr>
      </w:pPr>
      <w:r>
        <w:rPr>
          <w:noProof/>
        </w:rPr>
        <w:drawing>
          <wp:inline distT="0" distB="0" distL="0" distR="0" wp14:anchorId="6B298436" wp14:editId="0D170A11">
            <wp:extent cx="3486150" cy="5921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86150" cy="592199"/>
                    </a:xfrm>
                    <a:prstGeom prst="rect">
                      <a:avLst/>
                    </a:prstGeom>
                  </pic:spPr>
                </pic:pic>
              </a:graphicData>
            </a:graphic>
          </wp:inline>
        </w:drawing>
      </w:r>
    </w:p>
    <w:p w14:paraId="7A650750" w14:textId="7FB4A969" w:rsidR="528C61E8" w:rsidRDefault="528C61E8" w:rsidP="0D170A11">
      <w:pPr>
        <w:pStyle w:val="Title"/>
        <w:spacing w:after="0"/>
        <w:ind w:left="360"/>
        <w:jc w:val="center"/>
      </w:pPr>
      <w:r w:rsidRPr="0D170A11">
        <w:rPr>
          <w:rFonts w:asciiTheme="minorHAnsi" w:hAnsiTheme="minorHAnsi" w:cstheme="minorBidi"/>
          <w:sz w:val="28"/>
          <w:szCs w:val="28"/>
        </w:rPr>
        <w:t>Data &amp; Performance Committee</w:t>
      </w:r>
    </w:p>
    <w:p w14:paraId="6DB8E59C" w14:textId="60825479" w:rsidR="00DE2B69" w:rsidRPr="005C7CE3" w:rsidRDefault="004A4421" w:rsidP="0D170A11">
      <w:pPr>
        <w:pStyle w:val="Title"/>
        <w:ind w:left="360"/>
        <w:jc w:val="center"/>
        <w:rPr>
          <w:rFonts w:asciiTheme="minorHAnsi" w:hAnsiTheme="minorHAnsi" w:cstheme="minorBidi"/>
          <w:sz w:val="28"/>
          <w:szCs w:val="28"/>
        </w:rPr>
      </w:pPr>
      <w:r>
        <w:rPr>
          <w:rFonts w:asciiTheme="minorHAnsi" w:hAnsiTheme="minorHAnsi" w:cstheme="minorBidi"/>
          <w:sz w:val="28"/>
          <w:szCs w:val="28"/>
        </w:rPr>
        <w:t>July</w:t>
      </w:r>
      <w:r w:rsidR="00A22014">
        <w:rPr>
          <w:rFonts w:asciiTheme="minorHAnsi" w:hAnsiTheme="minorHAnsi" w:cstheme="minorBidi"/>
          <w:sz w:val="28"/>
          <w:szCs w:val="28"/>
        </w:rPr>
        <w:t xml:space="preserve"> 20, </w:t>
      </w:r>
      <w:r w:rsidR="007A774A" w:rsidRPr="0D170A11">
        <w:rPr>
          <w:rFonts w:asciiTheme="minorHAnsi" w:hAnsiTheme="minorHAnsi" w:cstheme="minorBidi"/>
          <w:sz w:val="28"/>
          <w:szCs w:val="28"/>
        </w:rPr>
        <w:t>202</w:t>
      </w:r>
      <w:r w:rsidR="00E73AD4">
        <w:rPr>
          <w:rFonts w:asciiTheme="minorHAnsi" w:hAnsiTheme="minorHAnsi" w:cstheme="minorBidi"/>
          <w:sz w:val="28"/>
          <w:szCs w:val="28"/>
        </w:rPr>
        <w:t>3</w:t>
      </w:r>
    </w:p>
    <w:p w14:paraId="15E589F5" w14:textId="5CB99983" w:rsidR="008A7D35" w:rsidRPr="00E460A6" w:rsidRDefault="008A7D35" w:rsidP="0D170A11">
      <w:pPr>
        <w:spacing w:after="0" w:line="240" w:lineRule="auto"/>
        <w:jc w:val="center"/>
        <w:rPr>
          <w:i/>
          <w:iCs/>
        </w:rPr>
      </w:pPr>
      <w:r w:rsidRPr="0D170A11">
        <w:rPr>
          <w:i/>
          <w:iCs/>
        </w:rPr>
        <w:t xml:space="preserve">The </w:t>
      </w:r>
      <w:r w:rsidR="3551CE1A" w:rsidRPr="0D170A11">
        <w:rPr>
          <w:i/>
          <w:iCs/>
        </w:rPr>
        <w:t xml:space="preserve">Data and Performance </w:t>
      </w:r>
      <w:r w:rsidRPr="0D170A11">
        <w:rPr>
          <w:i/>
          <w:iCs/>
        </w:rPr>
        <w:t xml:space="preserve">Committee works to ensure that the </w:t>
      </w:r>
      <w:proofErr w:type="spellStart"/>
      <w:r w:rsidRPr="0D170A11">
        <w:rPr>
          <w:i/>
          <w:iCs/>
        </w:rPr>
        <w:t>CVCoC</w:t>
      </w:r>
      <w:proofErr w:type="spellEnd"/>
      <w:r w:rsidRPr="0D170A11">
        <w:rPr>
          <w:i/>
          <w:iCs/>
        </w:rPr>
        <w:t xml:space="preserve"> meets its responsibilities </w:t>
      </w:r>
      <w:r w:rsidRPr="00E460A6">
        <w:rPr>
          <w:i/>
          <w:iCs/>
        </w:rPr>
        <w:t>regarding data collection, data sharing and privacy, data quality, implementation of new features, training and recruitment of new H</w:t>
      </w:r>
      <w:r w:rsidR="4278F027" w:rsidRPr="00E460A6">
        <w:rPr>
          <w:i/>
          <w:iCs/>
        </w:rPr>
        <w:t xml:space="preserve">omeless </w:t>
      </w:r>
      <w:r w:rsidRPr="00E460A6">
        <w:rPr>
          <w:i/>
          <w:iCs/>
        </w:rPr>
        <w:t>M</w:t>
      </w:r>
      <w:r w:rsidR="3014628B" w:rsidRPr="00E460A6">
        <w:rPr>
          <w:i/>
          <w:iCs/>
        </w:rPr>
        <w:t xml:space="preserve">anagement </w:t>
      </w:r>
      <w:r w:rsidRPr="00E460A6">
        <w:rPr>
          <w:i/>
          <w:iCs/>
        </w:rPr>
        <w:t>I</w:t>
      </w:r>
      <w:r w:rsidR="03275CB2" w:rsidRPr="00E460A6">
        <w:rPr>
          <w:i/>
          <w:iCs/>
        </w:rPr>
        <w:t xml:space="preserve">nformation </w:t>
      </w:r>
      <w:r w:rsidRPr="00E460A6">
        <w:rPr>
          <w:i/>
          <w:iCs/>
        </w:rPr>
        <w:t>S</w:t>
      </w:r>
      <w:r w:rsidR="2CF82686" w:rsidRPr="00E460A6">
        <w:rPr>
          <w:i/>
          <w:iCs/>
        </w:rPr>
        <w:t>ystem</w:t>
      </w:r>
      <w:r w:rsidRPr="00E460A6">
        <w:rPr>
          <w:i/>
          <w:iCs/>
        </w:rPr>
        <w:t xml:space="preserve"> participating agencies.</w:t>
      </w:r>
    </w:p>
    <w:p w14:paraId="0217CD0C" w14:textId="77777777" w:rsidR="00E3725B" w:rsidRPr="00E460A6" w:rsidRDefault="00E3725B" w:rsidP="00E3725B">
      <w:pPr>
        <w:spacing w:after="0" w:line="240" w:lineRule="auto"/>
        <w:rPr>
          <w:iCs/>
        </w:rPr>
      </w:pPr>
    </w:p>
    <w:p w14:paraId="17243BA1" w14:textId="2D8A02D2" w:rsidR="00E3725B" w:rsidRPr="00E460A6" w:rsidRDefault="00E3725B" w:rsidP="00E3725B">
      <w:pPr>
        <w:spacing w:after="0" w:line="240" w:lineRule="auto"/>
        <w:rPr>
          <w:iCs/>
        </w:rPr>
      </w:pPr>
      <w:r w:rsidRPr="00E460A6">
        <w:rPr>
          <w:iCs/>
        </w:rPr>
        <w:t xml:space="preserve">Attendees: </w:t>
      </w:r>
      <w:r w:rsidR="00F9086A" w:rsidRPr="00E460A6">
        <w:rPr>
          <w:iCs/>
        </w:rPr>
        <w:t>Courtney Baldock, Angela Davis, Allie Frantz, Sarah Fuentes, Alison Hardy, Carrie Jennings, Jenelle Lambert, Bryan Ottinger, Alexis Perry, Jeffrey Snow, Bethany Tanner, and Kim Towler</w:t>
      </w:r>
      <w:r w:rsidRPr="00E460A6">
        <w:rPr>
          <w:iCs/>
        </w:rPr>
        <w:t xml:space="preserve"> </w:t>
      </w:r>
    </w:p>
    <w:p w14:paraId="64105E89" w14:textId="77777777" w:rsidR="00E3725B" w:rsidRPr="00E460A6" w:rsidRDefault="00E3725B" w:rsidP="00E3725B">
      <w:pPr>
        <w:pStyle w:val="ListParagraph"/>
        <w:numPr>
          <w:ilvl w:val="0"/>
          <w:numId w:val="1"/>
        </w:numPr>
        <w:spacing w:before="240" w:line="360" w:lineRule="auto"/>
        <w:rPr>
          <w:b/>
        </w:rPr>
      </w:pPr>
      <w:r w:rsidRPr="00E460A6">
        <w:rPr>
          <w:b/>
        </w:rPr>
        <w:t>Welcome and Introductions</w:t>
      </w:r>
    </w:p>
    <w:p w14:paraId="63079FCF" w14:textId="77777777" w:rsidR="00E3725B" w:rsidRPr="00E460A6" w:rsidRDefault="00E3725B" w:rsidP="00E3725B">
      <w:pPr>
        <w:pStyle w:val="ListParagraph"/>
        <w:spacing w:before="240" w:line="240" w:lineRule="auto"/>
        <w:ind w:left="1080"/>
        <w:contextualSpacing w:val="0"/>
      </w:pPr>
      <w:r w:rsidRPr="00E460A6">
        <w:t xml:space="preserve">Sarah Fuentes called the meeting to order at 11:00am by welcoming everyone. </w:t>
      </w:r>
    </w:p>
    <w:p w14:paraId="37B8E663" w14:textId="77777777" w:rsidR="008D7161" w:rsidRPr="00E460A6" w:rsidRDefault="008D7161" w:rsidP="008D7161">
      <w:pPr>
        <w:pStyle w:val="ListParagraph"/>
        <w:numPr>
          <w:ilvl w:val="0"/>
          <w:numId w:val="1"/>
        </w:numPr>
        <w:spacing w:before="240" w:line="360" w:lineRule="auto"/>
        <w:rPr>
          <w:b/>
        </w:rPr>
      </w:pPr>
      <w:r w:rsidRPr="00E460A6">
        <w:rPr>
          <w:b/>
        </w:rPr>
        <w:t>Monthly APR Submissions</w:t>
      </w:r>
    </w:p>
    <w:p w14:paraId="4B6B2E25" w14:textId="77777777" w:rsidR="008D7161" w:rsidRPr="00E460A6" w:rsidRDefault="008D7161" w:rsidP="008D7161">
      <w:pPr>
        <w:pStyle w:val="ListParagraph"/>
        <w:spacing w:before="240" w:line="240" w:lineRule="auto"/>
        <w:ind w:left="1080"/>
        <w:contextualSpacing w:val="0"/>
      </w:pPr>
      <w:r w:rsidRPr="00E460A6">
        <w:t>Each month, every HMIS user must submit an Annual Performance Report from HMIS for all of the projects they enter data into. The first few days of the month should be used to complete any remaining data entry. From there, the user should run an initial report to flag errors and start addressing any quality issues flag. By the 25</w:t>
      </w:r>
      <w:r w:rsidRPr="00E460A6">
        <w:rPr>
          <w:vertAlign w:val="superscript"/>
        </w:rPr>
        <w:t>th</w:t>
      </w:r>
      <w:r w:rsidRPr="00E460A6">
        <w:t xml:space="preserve"> of every month, each user should have clean data and pull a report to submit to the HMIS Lead, Miriam’s House. </w:t>
      </w:r>
    </w:p>
    <w:p w14:paraId="7F0AE63E" w14:textId="77777777" w:rsidR="008D7161" w:rsidRPr="00E460A6" w:rsidRDefault="008D7161" w:rsidP="008D7161">
      <w:pPr>
        <w:pStyle w:val="ListParagraph"/>
        <w:numPr>
          <w:ilvl w:val="0"/>
          <w:numId w:val="1"/>
        </w:numPr>
        <w:spacing w:before="240" w:line="360" w:lineRule="auto"/>
        <w:rPr>
          <w:b/>
        </w:rPr>
      </w:pPr>
      <w:r w:rsidRPr="00E460A6">
        <w:rPr>
          <w:b/>
        </w:rPr>
        <w:t>Quarterly Data Quality Report</w:t>
      </w:r>
    </w:p>
    <w:p w14:paraId="602FD1C1" w14:textId="2AB38AEC" w:rsidR="008D7161" w:rsidRPr="00E460A6" w:rsidRDefault="008D7161" w:rsidP="008D7161">
      <w:pPr>
        <w:pStyle w:val="ListParagraph"/>
        <w:spacing w:before="240" w:line="240" w:lineRule="auto"/>
        <w:ind w:left="1080"/>
        <w:contextualSpacing w:val="0"/>
      </w:pPr>
      <w:r w:rsidRPr="00E460A6">
        <w:t xml:space="preserve">The group reviewed the most common, highest error rates for the last quarter’s data quality check. Data entry around income and social security numbers held the highest error rate. These fields are important to de-duplicate and to track changes and income attainment throughout the time a participant is involved in a program. Sarah reminded the group of how to enter income information, how to update the information, and how to collect it when a client is being closed out. </w:t>
      </w:r>
    </w:p>
    <w:p w14:paraId="071BC45F" w14:textId="7B3664D8" w:rsidR="00266D57" w:rsidRPr="00E460A6" w:rsidRDefault="00266D57" w:rsidP="00266D57">
      <w:pPr>
        <w:pStyle w:val="ListParagraph"/>
        <w:numPr>
          <w:ilvl w:val="0"/>
          <w:numId w:val="1"/>
        </w:numPr>
        <w:spacing w:before="240" w:line="360" w:lineRule="auto"/>
      </w:pPr>
      <w:r w:rsidRPr="00E460A6">
        <w:rPr>
          <w:b/>
        </w:rPr>
        <w:t>HMIS Accuracy and Technical Standards Audit in August</w:t>
      </w:r>
    </w:p>
    <w:p w14:paraId="1773BCD6" w14:textId="77777777" w:rsidR="00CD38BD" w:rsidRPr="00E460A6" w:rsidRDefault="00CD38BD" w:rsidP="00CD38BD">
      <w:pPr>
        <w:pStyle w:val="ListParagraph"/>
        <w:spacing w:before="240" w:line="240" w:lineRule="auto"/>
        <w:ind w:left="1080"/>
        <w:contextualSpacing w:val="0"/>
      </w:pPr>
      <w:r w:rsidRPr="00E460A6">
        <w:t xml:space="preserve">The documents used in the audit can be found on the </w:t>
      </w:r>
      <w:proofErr w:type="spellStart"/>
      <w:r w:rsidRPr="00E460A6">
        <w:t>CoC’s</w:t>
      </w:r>
      <w:proofErr w:type="spellEnd"/>
      <w:r w:rsidRPr="00E460A6">
        <w:t xml:space="preserve"> website </w:t>
      </w:r>
      <w:hyperlink r:id="rId9" w:history="1">
        <w:r w:rsidRPr="00E460A6">
          <w:rPr>
            <w:rStyle w:val="Hyperlink"/>
          </w:rPr>
          <w:t>here</w:t>
        </w:r>
      </w:hyperlink>
      <w:r w:rsidRPr="00E460A6">
        <w:t>. The purpose of accuracy is to ensure that the data in the HMIS is the best possible representation of information provided by the client, as documented by the intake worker. The purpose of having technical standards is to ensure that all users protect the data in the system correctly.</w:t>
      </w:r>
    </w:p>
    <w:p w14:paraId="1FEBF0C4" w14:textId="5E8E62DE" w:rsidR="00DD7D5A" w:rsidRPr="00E460A6" w:rsidRDefault="00CD38BD" w:rsidP="00CD38BD">
      <w:pPr>
        <w:pStyle w:val="ListParagraph"/>
        <w:spacing w:before="240" w:line="240" w:lineRule="auto"/>
        <w:ind w:left="1080"/>
        <w:contextualSpacing w:val="0"/>
      </w:pPr>
      <w:r w:rsidRPr="00E460A6">
        <w:t xml:space="preserve">Please sign up for an audit slot by the end of July: </w:t>
      </w:r>
      <w:hyperlink r:id="rId10" w:history="1">
        <w:r w:rsidR="00DD7D5A" w:rsidRPr="00E460A6">
          <w:rPr>
            <w:rStyle w:val="Hyperlink"/>
          </w:rPr>
          <w:t>Sign-up Sheet</w:t>
        </w:r>
      </w:hyperlink>
    </w:p>
    <w:p w14:paraId="61F66600" w14:textId="14AABAB1" w:rsidR="006841A0" w:rsidRPr="00E460A6" w:rsidRDefault="006841A0" w:rsidP="008A689E">
      <w:pPr>
        <w:pStyle w:val="ListParagraph"/>
        <w:numPr>
          <w:ilvl w:val="0"/>
          <w:numId w:val="1"/>
        </w:numPr>
        <w:spacing w:before="240" w:line="360" w:lineRule="auto"/>
        <w:rPr>
          <w:b/>
        </w:rPr>
      </w:pPr>
      <w:r w:rsidRPr="00E460A6">
        <w:rPr>
          <w:b/>
        </w:rPr>
        <w:t>FY 2024 HMIS Data Standards</w:t>
      </w:r>
    </w:p>
    <w:p w14:paraId="223212BE" w14:textId="44B82D57" w:rsidR="006841A0" w:rsidRPr="00E460A6" w:rsidRDefault="00E460A6" w:rsidP="00E460A6">
      <w:pPr>
        <w:pStyle w:val="ListParagraph"/>
        <w:numPr>
          <w:ilvl w:val="1"/>
          <w:numId w:val="1"/>
        </w:numPr>
        <w:spacing w:before="240" w:line="240" w:lineRule="auto"/>
        <w:contextualSpacing w:val="0"/>
      </w:pPr>
      <w:r w:rsidRPr="00E460A6">
        <w:t xml:space="preserve">The FY 2024 HMIS Data Standards provide the requirements for the programming and use of all HMIS and comparable database software. The new standards become </w:t>
      </w:r>
      <w:r w:rsidRPr="00E460A6">
        <w:lastRenderedPageBreak/>
        <w:t xml:space="preserve">effective </w:t>
      </w:r>
      <w:r w:rsidR="006841A0" w:rsidRPr="00E460A6">
        <w:t>October 1, 2023</w:t>
      </w:r>
      <w:r w:rsidRPr="00E460A6">
        <w:t>. Sarah will follow up with a training outlining all the changes and updates.</w:t>
      </w:r>
    </w:p>
    <w:p w14:paraId="36B74CD6" w14:textId="2232D592" w:rsidR="006841A0" w:rsidRPr="00E460A6" w:rsidRDefault="00E460A6" w:rsidP="006841A0">
      <w:pPr>
        <w:pStyle w:val="ListParagraph"/>
        <w:numPr>
          <w:ilvl w:val="1"/>
          <w:numId w:val="1"/>
        </w:numPr>
        <w:spacing w:before="240" w:line="360" w:lineRule="auto"/>
      </w:pPr>
      <w:hyperlink r:id="rId11" w:history="1">
        <w:r w:rsidR="006841A0" w:rsidRPr="00E460A6">
          <w:rPr>
            <w:rStyle w:val="Hyperlink"/>
          </w:rPr>
          <w:t>A Guide for HMIS End Users and HMIS Leads/System Admins</w:t>
        </w:r>
      </w:hyperlink>
    </w:p>
    <w:p w14:paraId="32843A6A" w14:textId="58B63AB0" w:rsidR="00B74C7C" w:rsidRPr="00E460A6" w:rsidRDefault="008A689E" w:rsidP="008A689E">
      <w:pPr>
        <w:pStyle w:val="ListParagraph"/>
        <w:numPr>
          <w:ilvl w:val="0"/>
          <w:numId w:val="1"/>
        </w:numPr>
        <w:spacing w:before="240" w:line="360" w:lineRule="auto"/>
        <w:rPr>
          <w:b/>
        </w:rPr>
      </w:pPr>
      <w:r w:rsidRPr="00E460A6">
        <w:rPr>
          <w:b/>
        </w:rPr>
        <w:t>HMIS User Training</w:t>
      </w:r>
    </w:p>
    <w:p w14:paraId="15C1C8CE" w14:textId="1FB70040" w:rsidR="00B74C7C" w:rsidRPr="00E460A6" w:rsidRDefault="00B74C7C" w:rsidP="008A689E">
      <w:pPr>
        <w:pStyle w:val="ListParagraph"/>
        <w:numPr>
          <w:ilvl w:val="1"/>
          <w:numId w:val="1"/>
        </w:numPr>
        <w:spacing w:before="240" w:line="360" w:lineRule="auto"/>
        <w:rPr>
          <w:b/>
        </w:rPr>
      </w:pPr>
      <w:r w:rsidRPr="00E460A6">
        <w:rPr>
          <w:b/>
        </w:rPr>
        <w:t>ROI</w:t>
      </w:r>
    </w:p>
    <w:p w14:paraId="4A916BB2" w14:textId="72EE09FC" w:rsidR="00E460A6" w:rsidRPr="00E460A6" w:rsidRDefault="00E460A6" w:rsidP="00E460A6">
      <w:pPr>
        <w:pStyle w:val="ListParagraph"/>
        <w:spacing w:before="240" w:line="240" w:lineRule="auto"/>
        <w:ind w:left="1440"/>
        <w:contextualSpacing w:val="0"/>
      </w:pPr>
      <w:r w:rsidRPr="00E460A6">
        <w:t>To correct data visibility issues, all HMIS users must add the parent organization in the ROI along with the specific program the client is entering. When you are adding ROI details in the ROI tab of HMIS, be sure to select your parent organization along with the specific program. For example: Roads to Recovery is the parent organization for the Shelter at RESET. The ROI will default to your parent organization (Miriam’s House, Interfaith Outreach Association (IOA), or Roads to Recovery).</w:t>
      </w:r>
    </w:p>
    <w:p w14:paraId="6876DD73" w14:textId="3101FEEF" w:rsidR="00504A90" w:rsidRPr="00E460A6" w:rsidRDefault="00AB633E" w:rsidP="002966DE">
      <w:pPr>
        <w:pStyle w:val="ListParagraph"/>
        <w:numPr>
          <w:ilvl w:val="1"/>
          <w:numId w:val="1"/>
        </w:numPr>
        <w:spacing w:before="240" w:line="360" w:lineRule="auto"/>
        <w:rPr>
          <w:b/>
        </w:rPr>
      </w:pPr>
      <w:r w:rsidRPr="00E460A6">
        <w:rPr>
          <w:b/>
        </w:rPr>
        <w:t>Entry/Exit Provider</w:t>
      </w:r>
    </w:p>
    <w:p w14:paraId="349DF05D" w14:textId="0E0514EB" w:rsidR="00E460A6" w:rsidRPr="00E460A6" w:rsidRDefault="00E460A6" w:rsidP="00E460A6">
      <w:pPr>
        <w:pStyle w:val="ListParagraph"/>
        <w:spacing w:before="240" w:line="240" w:lineRule="auto"/>
        <w:ind w:left="1440"/>
        <w:contextualSpacing w:val="0"/>
      </w:pPr>
      <w:r w:rsidRPr="00E460A6">
        <w:t xml:space="preserve">When entering a client into a program, be sure to select the correct program. The system will default to the parent organization. Clients must be entered into specific programs and not the parent organization. </w:t>
      </w:r>
    </w:p>
    <w:p w14:paraId="4B12929D" w14:textId="74003E81" w:rsidR="00AB633E" w:rsidRPr="00E460A6" w:rsidRDefault="00AB633E" w:rsidP="002966DE">
      <w:pPr>
        <w:pStyle w:val="ListParagraph"/>
        <w:numPr>
          <w:ilvl w:val="1"/>
          <w:numId w:val="1"/>
        </w:numPr>
        <w:spacing w:before="240" w:line="360" w:lineRule="auto"/>
        <w:rPr>
          <w:b/>
        </w:rPr>
      </w:pPr>
      <w:r w:rsidRPr="00E460A6">
        <w:rPr>
          <w:b/>
        </w:rPr>
        <w:t>Entry/Exit Types</w:t>
      </w:r>
    </w:p>
    <w:p w14:paraId="486AD179" w14:textId="192ED1C8" w:rsidR="00E460A6" w:rsidRPr="00E460A6" w:rsidRDefault="00E460A6" w:rsidP="00E460A6">
      <w:pPr>
        <w:pStyle w:val="ListParagraph"/>
        <w:spacing w:before="240" w:line="240" w:lineRule="auto"/>
        <w:ind w:left="1440"/>
        <w:contextualSpacing w:val="0"/>
      </w:pPr>
      <w:r w:rsidRPr="00E460A6">
        <w:t xml:space="preserve">Always use HUD for the Type when entering a client into a program. This is important because it is correlated with reports. </w:t>
      </w:r>
    </w:p>
    <w:p w14:paraId="6238FB7E" w14:textId="0EBCD6A4" w:rsidR="00FE4F41" w:rsidRPr="00E460A6" w:rsidRDefault="00774FBC" w:rsidP="0D170A11">
      <w:pPr>
        <w:pStyle w:val="ListParagraph"/>
        <w:numPr>
          <w:ilvl w:val="0"/>
          <w:numId w:val="1"/>
        </w:numPr>
        <w:spacing w:line="360" w:lineRule="auto"/>
        <w:rPr>
          <w:b/>
        </w:rPr>
      </w:pPr>
      <w:r w:rsidRPr="00E460A6">
        <w:rPr>
          <w:b/>
        </w:rPr>
        <w:t>Questions/Announcements</w:t>
      </w:r>
    </w:p>
    <w:p w14:paraId="3E58A01D" w14:textId="29F3C115" w:rsidR="00414670" w:rsidRPr="00E460A6" w:rsidRDefault="00AE5777" w:rsidP="00414670">
      <w:pPr>
        <w:pStyle w:val="ListParagraph"/>
        <w:numPr>
          <w:ilvl w:val="0"/>
          <w:numId w:val="1"/>
        </w:numPr>
        <w:spacing w:line="360" w:lineRule="auto"/>
        <w:rPr>
          <w:b/>
        </w:rPr>
      </w:pPr>
      <w:r w:rsidRPr="00E460A6">
        <w:rPr>
          <w:b/>
        </w:rPr>
        <w:t>Data and Performance</w:t>
      </w:r>
      <w:r w:rsidR="00414670" w:rsidRPr="00E460A6">
        <w:rPr>
          <w:b/>
        </w:rPr>
        <w:t xml:space="preserve"> Meeting Schedule: </w:t>
      </w:r>
    </w:p>
    <w:p w14:paraId="6110033A" w14:textId="1FFF4297" w:rsidR="00414670" w:rsidRPr="00E460A6" w:rsidRDefault="00414670" w:rsidP="00FB7091">
      <w:pPr>
        <w:pStyle w:val="ListParagraph"/>
        <w:numPr>
          <w:ilvl w:val="0"/>
          <w:numId w:val="6"/>
        </w:numPr>
        <w:spacing w:after="0" w:line="360" w:lineRule="auto"/>
        <w:contextualSpacing w:val="0"/>
        <w:rPr>
          <w:rFonts w:eastAsiaTheme="minorEastAsia"/>
        </w:rPr>
      </w:pPr>
      <w:r w:rsidRPr="00E460A6">
        <w:t>Thu</w:t>
      </w:r>
      <w:r w:rsidR="00AE5777" w:rsidRPr="00E460A6">
        <w:t>rsday, October 19</w:t>
      </w:r>
      <w:r w:rsidR="006A3DD5" w:rsidRPr="00E460A6">
        <w:t>, 202</w:t>
      </w:r>
      <w:r w:rsidR="00AE5777" w:rsidRPr="00E460A6">
        <w:t>3</w:t>
      </w:r>
      <w:r w:rsidR="006A3DD5" w:rsidRPr="00E460A6">
        <w:t xml:space="preserve"> at 10am</w:t>
      </w:r>
    </w:p>
    <w:p w14:paraId="1EAA5FA4" w14:textId="001722A6" w:rsidR="008A689E" w:rsidRPr="00E460A6" w:rsidRDefault="008A689E" w:rsidP="00FB7091">
      <w:pPr>
        <w:pStyle w:val="ListParagraph"/>
        <w:numPr>
          <w:ilvl w:val="0"/>
          <w:numId w:val="6"/>
        </w:numPr>
        <w:spacing w:after="0" w:line="360" w:lineRule="auto"/>
        <w:contextualSpacing w:val="0"/>
        <w:rPr>
          <w:rFonts w:eastAsiaTheme="minorEastAsia"/>
        </w:rPr>
      </w:pPr>
      <w:r w:rsidRPr="00E460A6">
        <w:t>T</w:t>
      </w:r>
      <w:bookmarkStart w:id="0" w:name="_GoBack"/>
      <w:bookmarkEnd w:id="0"/>
      <w:r w:rsidRPr="00E460A6">
        <w:t>hursday, January 19, 2024 at 10am</w:t>
      </w:r>
    </w:p>
    <w:p w14:paraId="1298E8FD" w14:textId="2734DAB2" w:rsidR="00266D57" w:rsidRPr="00E460A6" w:rsidRDefault="00266D57" w:rsidP="00266D57">
      <w:pPr>
        <w:pStyle w:val="ListParagraph"/>
        <w:numPr>
          <w:ilvl w:val="0"/>
          <w:numId w:val="6"/>
        </w:numPr>
        <w:spacing w:after="0" w:line="360" w:lineRule="auto"/>
        <w:contextualSpacing w:val="0"/>
        <w:rPr>
          <w:rFonts w:eastAsiaTheme="minorEastAsia"/>
        </w:rPr>
      </w:pPr>
      <w:r w:rsidRPr="00E460A6">
        <w:t>Thursday, April 18, 2024 at 10am</w:t>
      </w:r>
    </w:p>
    <w:p w14:paraId="56BA7367" w14:textId="39C72705" w:rsidR="00E460A6" w:rsidRPr="00E460A6" w:rsidRDefault="00E460A6" w:rsidP="00E460A6">
      <w:pPr>
        <w:spacing w:line="360" w:lineRule="auto"/>
      </w:pPr>
    </w:p>
    <w:p w14:paraId="2830BDB0" w14:textId="70E9DEBA" w:rsidR="00E460A6" w:rsidRPr="00E460A6" w:rsidRDefault="00E460A6" w:rsidP="00E460A6">
      <w:pPr>
        <w:spacing w:line="360" w:lineRule="auto"/>
        <w:rPr>
          <w:i/>
        </w:rPr>
      </w:pPr>
    </w:p>
    <w:p w14:paraId="571284F3" w14:textId="1566EEF1" w:rsidR="00E460A6" w:rsidRPr="00E460A6" w:rsidRDefault="00E460A6" w:rsidP="00E460A6">
      <w:pPr>
        <w:spacing w:line="360" w:lineRule="auto"/>
        <w:rPr>
          <w:i/>
        </w:rPr>
      </w:pPr>
      <w:r w:rsidRPr="00E460A6">
        <w:rPr>
          <w:i/>
        </w:rPr>
        <w:t>Meeting minutes submitted by Sarah Fuentes, Committee Chair</w:t>
      </w:r>
    </w:p>
    <w:sectPr w:rsidR="00E460A6" w:rsidRPr="00E460A6" w:rsidSect="00DE2B69">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D85"/>
    <w:multiLevelType w:val="hybridMultilevel"/>
    <w:tmpl w:val="969EBC10"/>
    <w:lvl w:ilvl="0" w:tplc="6826DF1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72919"/>
    <w:multiLevelType w:val="hybridMultilevel"/>
    <w:tmpl w:val="DD1AE908"/>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C03954"/>
    <w:multiLevelType w:val="hybridMultilevel"/>
    <w:tmpl w:val="01348B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35351D"/>
    <w:multiLevelType w:val="hybridMultilevel"/>
    <w:tmpl w:val="A1C6C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D911222"/>
    <w:multiLevelType w:val="hybridMultilevel"/>
    <w:tmpl w:val="01348BE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7912A1"/>
    <w:multiLevelType w:val="hybridMultilevel"/>
    <w:tmpl w:val="A46441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12864C3"/>
    <w:multiLevelType w:val="hybridMultilevel"/>
    <w:tmpl w:val="ADECAE30"/>
    <w:lvl w:ilvl="0" w:tplc="2CF4D196">
      <w:start w:val="1"/>
      <w:numFmt w:val="upperRoman"/>
      <w:lvlText w:val="%1."/>
      <w:lvlJc w:val="left"/>
      <w:pPr>
        <w:ind w:left="1080" w:hanging="72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3"/>
  </w:num>
  <w:num w:numId="4">
    <w:abstractNumId w:val="5"/>
  </w:num>
  <w:num w:numId="5">
    <w:abstractNumId w:val="6"/>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64"/>
    <w:rsid w:val="00000EEE"/>
    <w:rsid w:val="00002BE6"/>
    <w:rsid w:val="00002F3F"/>
    <w:rsid w:val="00005979"/>
    <w:rsid w:val="00011464"/>
    <w:rsid w:val="0002028B"/>
    <w:rsid w:val="000203EE"/>
    <w:rsid w:val="00020439"/>
    <w:rsid w:val="00020B6B"/>
    <w:rsid w:val="000250C2"/>
    <w:rsid w:val="0003122D"/>
    <w:rsid w:val="000329CD"/>
    <w:rsid w:val="00033A76"/>
    <w:rsid w:val="000344E2"/>
    <w:rsid w:val="0003557F"/>
    <w:rsid w:val="00037370"/>
    <w:rsid w:val="000447B1"/>
    <w:rsid w:val="0004743E"/>
    <w:rsid w:val="00050B9D"/>
    <w:rsid w:val="00050F4A"/>
    <w:rsid w:val="00057D0B"/>
    <w:rsid w:val="000645F4"/>
    <w:rsid w:val="000700EC"/>
    <w:rsid w:val="00070DC5"/>
    <w:rsid w:val="000737BA"/>
    <w:rsid w:val="0007766C"/>
    <w:rsid w:val="00084DFD"/>
    <w:rsid w:val="00090077"/>
    <w:rsid w:val="000A1914"/>
    <w:rsid w:val="000A2A8A"/>
    <w:rsid w:val="000A3891"/>
    <w:rsid w:val="000A5B9A"/>
    <w:rsid w:val="000A709F"/>
    <w:rsid w:val="000B09E6"/>
    <w:rsid w:val="000B12D7"/>
    <w:rsid w:val="000B2743"/>
    <w:rsid w:val="000B749A"/>
    <w:rsid w:val="000C0C52"/>
    <w:rsid w:val="000C1F8D"/>
    <w:rsid w:val="000C346A"/>
    <w:rsid w:val="000C7A1D"/>
    <w:rsid w:val="000D48BF"/>
    <w:rsid w:val="000E36E9"/>
    <w:rsid w:val="000F645B"/>
    <w:rsid w:val="000F6F5E"/>
    <w:rsid w:val="0011072E"/>
    <w:rsid w:val="0012036A"/>
    <w:rsid w:val="00123EDD"/>
    <w:rsid w:val="00125A11"/>
    <w:rsid w:val="00125EB6"/>
    <w:rsid w:val="001262FA"/>
    <w:rsid w:val="001317B7"/>
    <w:rsid w:val="00140C61"/>
    <w:rsid w:val="00141A12"/>
    <w:rsid w:val="00141B16"/>
    <w:rsid w:val="0014726A"/>
    <w:rsid w:val="00150D43"/>
    <w:rsid w:val="0015181C"/>
    <w:rsid w:val="0015311F"/>
    <w:rsid w:val="00153C91"/>
    <w:rsid w:val="00154406"/>
    <w:rsid w:val="001562D6"/>
    <w:rsid w:val="00164F32"/>
    <w:rsid w:val="00165004"/>
    <w:rsid w:val="00166DEA"/>
    <w:rsid w:val="00174886"/>
    <w:rsid w:val="00175B64"/>
    <w:rsid w:val="00180883"/>
    <w:rsid w:val="001816B2"/>
    <w:rsid w:val="001924AB"/>
    <w:rsid w:val="00192619"/>
    <w:rsid w:val="00197722"/>
    <w:rsid w:val="00197B7A"/>
    <w:rsid w:val="001A069C"/>
    <w:rsid w:val="001A42A7"/>
    <w:rsid w:val="001B0CF7"/>
    <w:rsid w:val="001B5E06"/>
    <w:rsid w:val="001D1499"/>
    <w:rsid w:val="001D2B0C"/>
    <w:rsid w:val="001D494F"/>
    <w:rsid w:val="001D75A0"/>
    <w:rsid w:val="001E42B3"/>
    <w:rsid w:val="001E6674"/>
    <w:rsid w:val="001F1992"/>
    <w:rsid w:val="001F364E"/>
    <w:rsid w:val="001F4363"/>
    <w:rsid w:val="001F6104"/>
    <w:rsid w:val="001F713A"/>
    <w:rsid w:val="00205F01"/>
    <w:rsid w:val="00205FDF"/>
    <w:rsid w:val="00210191"/>
    <w:rsid w:val="00230D34"/>
    <w:rsid w:val="002314E3"/>
    <w:rsid w:val="0023321B"/>
    <w:rsid w:val="0023510D"/>
    <w:rsid w:val="00243832"/>
    <w:rsid w:val="0025683A"/>
    <w:rsid w:val="00257E9F"/>
    <w:rsid w:val="00260F47"/>
    <w:rsid w:val="00265087"/>
    <w:rsid w:val="00266D57"/>
    <w:rsid w:val="00267643"/>
    <w:rsid w:val="002757F1"/>
    <w:rsid w:val="00276882"/>
    <w:rsid w:val="002768BF"/>
    <w:rsid w:val="00280F72"/>
    <w:rsid w:val="00281EE4"/>
    <w:rsid w:val="002856DC"/>
    <w:rsid w:val="00287C02"/>
    <w:rsid w:val="0029077E"/>
    <w:rsid w:val="002941A7"/>
    <w:rsid w:val="002966DE"/>
    <w:rsid w:val="002B059E"/>
    <w:rsid w:val="002C31C7"/>
    <w:rsid w:val="002C345C"/>
    <w:rsid w:val="002D53A2"/>
    <w:rsid w:val="002E502A"/>
    <w:rsid w:val="002F4C95"/>
    <w:rsid w:val="003019FC"/>
    <w:rsid w:val="00305AFC"/>
    <w:rsid w:val="00305B7A"/>
    <w:rsid w:val="00306C36"/>
    <w:rsid w:val="00307843"/>
    <w:rsid w:val="00311708"/>
    <w:rsid w:val="00312D75"/>
    <w:rsid w:val="0031373C"/>
    <w:rsid w:val="00316861"/>
    <w:rsid w:val="003207D1"/>
    <w:rsid w:val="00321288"/>
    <w:rsid w:val="00327BAB"/>
    <w:rsid w:val="0034195B"/>
    <w:rsid w:val="00344211"/>
    <w:rsid w:val="00345966"/>
    <w:rsid w:val="00347676"/>
    <w:rsid w:val="00352BB5"/>
    <w:rsid w:val="00355304"/>
    <w:rsid w:val="00357D88"/>
    <w:rsid w:val="00362CF7"/>
    <w:rsid w:val="003634EF"/>
    <w:rsid w:val="0036719B"/>
    <w:rsid w:val="00371AD7"/>
    <w:rsid w:val="0037352E"/>
    <w:rsid w:val="00384EBD"/>
    <w:rsid w:val="00387168"/>
    <w:rsid w:val="00390F3B"/>
    <w:rsid w:val="00395644"/>
    <w:rsid w:val="003A5FC4"/>
    <w:rsid w:val="003A6F3A"/>
    <w:rsid w:val="003B0674"/>
    <w:rsid w:val="003B3212"/>
    <w:rsid w:val="003C1532"/>
    <w:rsid w:val="003C2705"/>
    <w:rsid w:val="003E1358"/>
    <w:rsid w:val="003E34C8"/>
    <w:rsid w:val="003E72AC"/>
    <w:rsid w:val="003F7F83"/>
    <w:rsid w:val="00403E11"/>
    <w:rsid w:val="00404F10"/>
    <w:rsid w:val="0040540B"/>
    <w:rsid w:val="00410E51"/>
    <w:rsid w:val="00414670"/>
    <w:rsid w:val="004159F4"/>
    <w:rsid w:val="00417D5D"/>
    <w:rsid w:val="00422639"/>
    <w:rsid w:val="00424266"/>
    <w:rsid w:val="00424831"/>
    <w:rsid w:val="00434E4B"/>
    <w:rsid w:val="004411F8"/>
    <w:rsid w:val="00441F23"/>
    <w:rsid w:val="00443B50"/>
    <w:rsid w:val="00445CBE"/>
    <w:rsid w:val="00450953"/>
    <w:rsid w:val="004540B5"/>
    <w:rsid w:val="00455C2B"/>
    <w:rsid w:val="004600F9"/>
    <w:rsid w:val="0046075F"/>
    <w:rsid w:val="0047281D"/>
    <w:rsid w:val="00472FC3"/>
    <w:rsid w:val="00497750"/>
    <w:rsid w:val="004A131B"/>
    <w:rsid w:val="004A19A8"/>
    <w:rsid w:val="004A433D"/>
    <w:rsid w:val="004A4421"/>
    <w:rsid w:val="004A7D19"/>
    <w:rsid w:val="004B38A8"/>
    <w:rsid w:val="004B3D02"/>
    <w:rsid w:val="004B5038"/>
    <w:rsid w:val="004C464C"/>
    <w:rsid w:val="004D123B"/>
    <w:rsid w:val="004D5831"/>
    <w:rsid w:val="004D6520"/>
    <w:rsid w:val="004E7B90"/>
    <w:rsid w:val="004F282A"/>
    <w:rsid w:val="004F481A"/>
    <w:rsid w:val="004F4890"/>
    <w:rsid w:val="00504A90"/>
    <w:rsid w:val="005061F8"/>
    <w:rsid w:val="00506511"/>
    <w:rsid w:val="005075B1"/>
    <w:rsid w:val="005123C9"/>
    <w:rsid w:val="00512D80"/>
    <w:rsid w:val="005145E5"/>
    <w:rsid w:val="00515681"/>
    <w:rsid w:val="00515903"/>
    <w:rsid w:val="00521E65"/>
    <w:rsid w:val="005238A4"/>
    <w:rsid w:val="00524E2B"/>
    <w:rsid w:val="0054390A"/>
    <w:rsid w:val="00555D39"/>
    <w:rsid w:val="0056085D"/>
    <w:rsid w:val="005651B7"/>
    <w:rsid w:val="00566FEA"/>
    <w:rsid w:val="005704D5"/>
    <w:rsid w:val="00577DBC"/>
    <w:rsid w:val="00580A3C"/>
    <w:rsid w:val="00580A40"/>
    <w:rsid w:val="0058422A"/>
    <w:rsid w:val="005847B9"/>
    <w:rsid w:val="0058528C"/>
    <w:rsid w:val="00596609"/>
    <w:rsid w:val="005A3959"/>
    <w:rsid w:val="005A694C"/>
    <w:rsid w:val="005B0753"/>
    <w:rsid w:val="005B130F"/>
    <w:rsid w:val="005B46EA"/>
    <w:rsid w:val="005B6906"/>
    <w:rsid w:val="005C30DE"/>
    <w:rsid w:val="005C67A7"/>
    <w:rsid w:val="005C7CE3"/>
    <w:rsid w:val="005D29B5"/>
    <w:rsid w:val="005E347C"/>
    <w:rsid w:val="005E42F6"/>
    <w:rsid w:val="005E512C"/>
    <w:rsid w:val="005E6439"/>
    <w:rsid w:val="005E695B"/>
    <w:rsid w:val="005F0135"/>
    <w:rsid w:val="005F53E1"/>
    <w:rsid w:val="005F7FC0"/>
    <w:rsid w:val="00606FF8"/>
    <w:rsid w:val="00607D3F"/>
    <w:rsid w:val="00613FBB"/>
    <w:rsid w:val="006179B6"/>
    <w:rsid w:val="00622E5B"/>
    <w:rsid w:val="00627351"/>
    <w:rsid w:val="00652D1F"/>
    <w:rsid w:val="00652F53"/>
    <w:rsid w:val="006554D3"/>
    <w:rsid w:val="006624D7"/>
    <w:rsid w:val="00662871"/>
    <w:rsid w:val="00663ADA"/>
    <w:rsid w:val="00663BA8"/>
    <w:rsid w:val="006705BE"/>
    <w:rsid w:val="00676929"/>
    <w:rsid w:val="00676CD7"/>
    <w:rsid w:val="00682916"/>
    <w:rsid w:val="006841A0"/>
    <w:rsid w:val="006852C6"/>
    <w:rsid w:val="006A10EC"/>
    <w:rsid w:val="006A3DD5"/>
    <w:rsid w:val="006A6D3D"/>
    <w:rsid w:val="006A700C"/>
    <w:rsid w:val="006B5E57"/>
    <w:rsid w:val="006C2BBF"/>
    <w:rsid w:val="006C55D8"/>
    <w:rsid w:val="006C73E4"/>
    <w:rsid w:val="006D3B9A"/>
    <w:rsid w:val="006D4631"/>
    <w:rsid w:val="006D4897"/>
    <w:rsid w:val="006D5F2E"/>
    <w:rsid w:val="006E0BEA"/>
    <w:rsid w:val="006E1D12"/>
    <w:rsid w:val="006E2A86"/>
    <w:rsid w:val="006E4D64"/>
    <w:rsid w:val="006F073C"/>
    <w:rsid w:val="006F2534"/>
    <w:rsid w:val="006F6451"/>
    <w:rsid w:val="006F6F1B"/>
    <w:rsid w:val="007052CD"/>
    <w:rsid w:val="00706D22"/>
    <w:rsid w:val="00711751"/>
    <w:rsid w:val="00711A54"/>
    <w:rsid w:val="00711D04"/>
    <w:rsid w:val="00712237"/>
    <w:rsid w:val="00712AB2"/>
    <w:rsid w:val="007156DC"/>
    <w:rsid w:val="00722991"/>
    <w:rsid w:val="00723507"/>
    <w:rsid w:val="007330D2"/>
    <w:rsid w:val="0073647D"/>
    <w:rsid w:val="00736C49"/>
    <w:rsid w:val="00740A92"/>
    <w:rsid w:val="00740F78"/>
    <w:rsid w:val="00741035"/>
    <w:rsid w:val="0074B691"/>
    <w:rsid w:val="00752482"/>
    <w:rsid w:val="0075746F"/>
    <w:rsid w:val="0076342F"/>
    <w:rsid w:val="00766CA9"/>
    <w:rsid w:val="00767B12"/>
    <w:rsid w:val="007715EC"/>
    <w:rsid w:val="00774FBC"/>
    <w:rsid w:val="0077615F"/>
    <w:rsid w:val="00785176"/>
    <w:rsid w:val="007851A3"/>
    <w:rsid w:val="007A4EDC"/>
    <w:rsid w:val="007A526C"/>
    <w:rsid w:val="007A7281"/>
    <w:rsid w:val="007A774A"/>
    <w:rsid w:val="007B014E"/>
    <w:rsid w:val="007B3ECF"/>
    <w:rsid w:val="007B6022"/>
    <w:rsid w:val="007B61D6"/>
    <w:rsid w:val="007B6296"/>
    <w:rsid w:val="007C15D3"/>
    <w:rsid w:val="007C2624"/>
    <w:rsid w:val="007D535A"/>
    <w:rsid w:val="007D7E29"/>
    <w:rsid w:val="007E04B6"/>
    <w:rsid w:val="007F029D"/>
    <w:rsid w:val="007F0F6D"/>
    <w:rsid w:val="007F2520"/>
    <w:rsid w:val="007F25D5"/>
    <w:rsid w:val="007F7821"/>
    <w:rsid w:val="00801BA2"/>
    <w:rsid w:val="008025FA"/>
    <w:rsid w:val="00802C6D"/>
    <w:rsid w:val="0080338E"/>
    <w:rsid w:val="00812B8B"/>
    <w:rsid w:val="00815E5F"/>
    <w:rsid w:val="00821A31"/>
    <w:rsid w:val="008226A1"/>
    <w:rsid w:val="00826A18"/>
    <w:rsid w:val="00835462"/>
    <w:rsid w:val="00840C13"/>
    <w:rsid w:val="00840D89"/>
    <w:rsid w:val="008415B5"/>
    <w:rsid w:val="008419D8"/>
    <w:rsid w:val="0086339E"/>
    <w:rsid w:val="00864AAD"/>
    <w:rsid w:val="00870239"/>
    <w:rsid w:val="00870D1D"/>
    <w:rsid w:val="008723BD"/>
    <w:rsid w:val="00872EBF"/>
    <w:rsid w:val="00873694"/>
    <w:rsid w:val="008745E8"/>
    <w:rsid w:val="0087483C"/>
    <w:rsid w:val="00885FDB"/>
    <w:rsid w:val="00886C10"/>
    <w:rsid w:val="008A4DDE"/>
    <w:rsid w:val="008A5DB6"/>
    <w:rsid w:val="008A689E"/>
    <w:rsid w:val="008A7D35"/>
    <w:rsid w:val="008B0B70"/>
    <w:rsid w:val="008B1D64"/>
    <w:rsid w:val="008B39EE"/>
    <w:rsid w:val="008B5AE9"/>
    <w:rsid w:val="008C14B1"/>
    <w:rsid w:val="008C5C8D"/>
    <w:rsid w:val="008C7306"/>
    <w:rsid w:val="008D55DD"/>
    <w:rsid w:val="008D6C41"/>
    <w:rsid w:val="008D7161"/>
    <w:rsid w:val="008E3028"/>
    <w:rsid w:val="008E3E34"/>
    <w:rsid w:val="008F14DB"/>
    <w:rsid w:val="008F334E"/>
    <w:rsid w:val="008F3BB1"/>
    <w:rsid w:val="008F5C09"/>
    <w:rsid w:val="008F65C0"/>
    <w:rsid w:val="009042E4"/>
    <w:rsid w:val="00904538"/>
    <w:rsid w:val="0091009F"/>
    <w:rsid w:val="009124A3"/>
    <w:rsid w:val="00913721"/>
    <w:rsid w:val="00930A93"/>
    <w:rsid w:val="009310AF"/>
    <w:rsid w:val="00933D22"/>
    <w:rsid w:val="00935514"/>
    <w:rsid w:val="00941463"/>
    <w:rsid w:val="00942FDE"/>
    <w:rsid w:val="0094543E"/>
    <w:rsid w:val="0095000E"/>
    <w:rsid w:val="009541CA"/>
    <w:rsid w:val="0095490F"/>
    <w:rsid w:val="009565E1"/>
    <w:rsid w:val="009639CA"/>
    <w:rsid w:val="009658EE"/>
    <w:rsid w:val="00971BE4"/>
    <w:rsid w:val="00974EEE"/>
    <w:rsid w:val="0097742D"/>
    <w:rsid w:val="00980DCD"/>
    <w:rsid w:val="00982426"/>
    <w:rsid w:val="0098566C"/>
    <w:rsid w:val="009902BC"/>
    <w:rsid w:val="009947D9"/>
    <w:rsid w:val="009A1362"/>
    <w:rsid w:val="009A5369"/>
    <w:rsid w:val="009A7E9B"/>
    <w:rsid w:val="009B4BCE"/>
    <w:rsid w:val="009C0697"/>
    <w:rsid w:val="009C127D"/>
    <w:rsid w:val="009C13EB"/>
    <w:rsid w:val="009C2C9E"/>
    <w:rsid w:val="009C3A6D"/>
    <w:rsid w:val="009C56A6"/>
    <w:rsid w:val="009C68D0"/>
    <w:rsid w:val="009C784B"/>
    <w:rsid w:val="009D57B6"/>
    <w:rsid w:val="009D58E8"/>
    <w:rsid w:val="009D5B02"/>
    <w:rsid w:val="009E1C41"/>
    <w:rsid w:val="009E7FB6"/>
    <w:rsid w:val="009F2A4B"/>
    <w:rsid w:val="009F7566"/>
    <w:rsid w:val="00A01AFA"/>
    <w:rsid w:val="00A10C79"/>
    <w:rsid w:val="00A1265C"/>
    <w:rsid w:val="00A13D66"/>
    <w:rsid w:val="00A1412A"/>
    <w:rsid w:val="00A14159"/>
    <w:rsid w:val="00A1662F"/>
    <w:rsid w:val="00A21D32"/>
    <w:rsid w:val="00A22014"/>
    <w:rsid w:val="00A22AC8"/>
    <w:rsid w:val="00A2376D"/>
    <w:rsid w:val="00A30C0D"/>
    <w:rsid w:val="00A43C7D"/>
    <w:rsid w:val="00A46EAA"/>
    <w:rsid w:val="00A50AAE"/>
    <w:rsid w:val="00A50F9B"/>
    <w:rsid w:val="00A54DD1"/>
    <w:rsid w:val="00A574F5"/>
    <w:rsid w:val="00A60546"/>
    <w:rsid w:val="00A6089D"/>
    <w:rsid w:val="00A717DF"/>
    <w:rsid w:val="00A71EFD"/>
    <w:rsid w:val="00A75A4B"/>
    <w:rsid w:val="00A76139"/>
    <w:rsid w:val="00A810A1"/>
    <w:rsid w:val="00A82AAA"/>
    <w:rsid w:val="00A921E2"/>
    <w:rsid w:val="00A92685"/>
    <w:rsid w:val="00AA2C6E"/>
    <w:rsid w:val="00AA3BD3"/>
    <w:rsid w:val="00AA3F10"/>
    <w:rsid w:val="00AB0B8D"/>
    <w:rsid w:val="00AB1ADA"/>
    <w:rsid w:val="00AB2745"/>
    <w:rsid w:val="00AB407B"/>
    <w:rsid w:val="00AB633E"/>
    <w:rsid w:val="00AB787D"/>
    <w:rsid w:val="00AD1248"/>
    <w:rsid w:val="00AD3C60"/>
    <w:rsid w:val="00AD61C3"/>
    <w:rsid w:val="00AE5777"/>
    <w:rsid w:val="00AE5CE6"/>
    <w:rsid w:val="00AF2DC8"/>
    <w:rsid w:val="00AF5B8F"/>
    <w:rsid w:val="00AF5EDE"/>
    <w:rsid w:val="00B011BE"/>
    <w:rsid w:val="00B02E4C"/>
    <w:rsid w:val="00B05923"/>
    <w:rsid w:val="00B05C93"/>
    <w:rsid w:val="00B10F70"/>
    <w:rsid w:val="00B148C8"/>
    <w:rsid w:val="00B21E01"/>
    <w:rsid w:val="00B22D55"/>
    <w:rsid w:val="00B22F64"/>
    <w:rsid w:val="00B24AD6"/>
    <w:rsid w:val="00B24C2B"/>
    <w:rsid w:val="00B25127"/>
    <w:rsid w:val="00B32C52"/>
    <w:rsid w:val="00B404E7"/>
    <w:rsid w:val="00B409A4"/>
    <w:rsid w:val="00B43CE9"/>
    <w:rsid w:val="00B4799D"/>
    <w:rsid w:val="00B50592"/>
    <w:rsid w:val="00B56F4A"/>
    <w:rsid w:val="00B57D5E"/>
    <w:rsid w:val="00B612B1"/>
    <w:rsid w:val="00B635C7"/>
    <w:rsid w:val="00B73AA4"/>
    <w:rsid w:val="00B74C7C"/>
    <w:rsid w:val="00B80D18"/>
    <w:rsid w:val="00B80F49"/>
    <w:rsid w:val="00B92532"/>
    <w:rsid w:val="00B92F96"/>
    <w:rsid w:val="00BA048F"/>
    <w:rsid w:val="00BA3BB3"/>
    <w:rsid w:val="00BA5CB0"/>
    <w:rsid w:val="00BA6745"/>
    <w:rsid w:val="00BB5B2B"/>
    <w:rsid w:val="00BB5C0A"/>
    <w:rsid w:val="00BC0DB5"/>
    <w:rsid w:val="00BC6522"/>
    <w:rsid w:val="00BC7563"/>
    <w:rsid w:val="00BD06FB"/>
    <w:rsid w:val="00BD2992"/>
    <w:rsid w:val="00BF2D3D"/>
    <w:rsid w:val="00BF332C"/>
    <w:rsid w:val="00BF3613"/>
    <w:rsid w:val="00BF69A2"/>
    <w:rsid w:val="00C22559"/>
    <w:rsid w:val="00C26182"/>
    <w:rsid w:val="00C34353"/>
    <w:rsid w:val="00C36367"/>
    <w:rsid w:val="00C379D3"/>
    <w:rsid w:val="00C45028"/>
    <w:rsid w:val="00C53B65"/>
    <w:rsid w:val="00C56F95"/>
    <w:rsid w:val="00C573F1"/>
    <w:rsid w:val="00C57755"/>
    <w:rsid w:val="00C5781F"/>
    <w:rsid w:val="00C627CF"/>
    <w:rsid w:val="00C67481"/>
    <w:rsid w:val="00C72E89"/>
    <w:rsid w:val="00C740BF"/>
    <w:rsid w:val="00C815AF"/>
    <w:rsid w:val="00C81A1C"/>
    <w:rsid w:val="00C827C6"/>
    <w:rsid w:val="00C82CFA"/>
    <w:rsid w:val="00C84917"/>
    <w:rsid w:val="00C9198F"/>
    <w:rsid w:val="00C97D46"/>
    <w:rsid w:val="00CA189B"/>
    <w:rsid w:val="00CA299A"/>
    <w:rsid w:val="00CA29E6"/>
    <w:rsid w:val="00CA3523"/>
    <w:rsid w:val="00CB0D11"/>
    <w:rsid w:val="00CB0E54"/>
    <w:rsid w:val="00CB3AE2"/>
    <w:rsid w:val="00CB416D"/>
    <w:rsid w:val="00CB45C3"/>
    <w:rsid w:val="00CC0310"/>
    <w:rsid w:val="00CC033F"/>
    <w:rsid w:val="00CC0C4D"/>
    <w:rsid w:val="00CC1A3F"/>
    <w:rsid w:val="00CC2D1A"/>
    <w:rsid w:val="00CC3564"/>
    <w:rsid w:val="00CC6C5F"/>
    <w:rsid w:val="00CC7AA4"/>
    <w:rsid w:val="00CD0221"/>
    <w:rsid w:val="00CD20CA"/>
    <w:rsid w:val="00CD38BD"/>
    <w:rsid w:val="00CD43FF"/>
    <w:rsid w:val="00CE502D"/>
    <w:rsid w:val="00CE594A"/>
    <w:rsid w:val="00CE6C12"/>
    <w:rsid w:val="00CF193A"/>
    <w:rsid w:val="00CF4B28"/>
    <w:rsid w:val="00CF675C"/>
    <w:rsid w:val="00D00DF7"/>
    <w:rsid w:val="00D04CCE"/>
    <w:rsid w:val="00D0616D"/>
    <w:rsid w:val="00D1071F"/>
    <w:rsid w:val="00D136E5"/>
    <w:rsid w:val="00D148A0"/>
    <w:rsid w:val="00D15CBC"/>
    <w:rsid w:val="00D263ED"/>
    <w:rsid w:val="00D31D4C"/>
    <w:rsid w:val="00D34298"/>
    <w:rsid w:val="00D35F96"/>
    <w:rsid w:val="00D445BF"/>
    <w:rsid w:val="00D57CE9"/>
    <w:rsid w:val="00D6790C"/>
    <w:rsid w:val="00D70F54"/>
    <w:rsid w:val="00D7156F"/>
    <w:rsid w:val="00D73E2A"/>
    <w:rsid w:val="00D80DD3"/>
    <w:rsid w:val="00D84A41"/>
    <w:rsid w:val="00D906C2"/>
    <w:rsid w:val="00D90C0C"/>
    <w:rsid w:val="00D91305"/>
    <w:rsid w:val="00DA35D6"/>
    <w:rsid w:val="00DA4612"/>
    <w:rsid w:val="00DA6DCA"/>
    <w:rsid w:val="00DC4F50"/>
    <w:rsid w:val="00DC5949"/>
    <w:rsid w:val="00DC59F1"/>
    <w:rsid w:val="00DD7D5A"/>
    <w:rsid w:val="00DE2B69"/>
    <w:rsid w:val="00DE4E10"/>
    <w:rsid w:val="00DE5024"/>
    <w:rsid w:val="00DF39D1"/>
    <w:rsid w:val="00DF527F"/>
    <w:rsid w:val="00E04D2E"/>
    <w:rsid w:val="00E159A0"/>
    <w:rsid w:val="00E15B98"/>
    <w:rsid w:val="00E2621A"/>
    <w:rsid w:val="00E31DEE"/>
    <w:rsid w:val="00E35F70"/>
    <w:rsid w:val="00E3725B"/>
    <w:rsid w:val="00E41660"/>
    <w:rsid w:val="00E44B69"/>
    <w:rsid w:val="00E460A6"/>
    <w:rsid w:val="00E54F37"/>
    <w:rsid w:val="00E578AC"/>
    <w:rsid w:val="00E60FEC"/>
    <w:rsid w:val="00E727A7"/>
    <w:rsid w:val="00E73AD4"/>
    <w:rsid w:val="00E75F9A"/>
    <w:rsid w:val="00E77CB1"/>
    <w:rsid w:val="00E80581"/>
    <w:rsid w:val="00E84CB1"/>
    <w:rsid w:val="00E85A0A"/>
    <w:rsid w:val="00E85E0F"/>
    <w:rsid w:val="00E90520"/>
    <w:rsid w:val="00E9249E"/>
    <w:rsid w:val="00E97C78"/>
    <w:rsid w:val="00EA2FD5"/>
    <w:rsid w:val="00EA4901"/>
    <w:rsid w:val="00EA5B7F"/>
    <w:rsid w:val="00EA6181"/>
    <w:rsid w:val="00EC2DDF"/>
    <w:rsid w:val="00EE53EB"/>
    <w:rsid w:val="00EE5835"/>
    <w:rsid w:val="00EF4646"/>
    <w:rsid w:val="00F00304"/>
    <w:rsid w:val="00F05807"/>
    <w:rsid w:val="00F13891"/>
    <w:rsid w:val="00F13AD1"/>
    <w:rsid w:val="00F1631A"/>
    <w:rsid w:val="00F17305"/>
    <w:rsid w:val="00F26D10"/>
    <w:rsid w:val="00F27107"/>
    <w:rsid w:val="00F3183E"/>
    <w:rsid w:val="00F3245E"/>
    <w:rsid w:val="00F325FF"/>
    <w:rsid w:val="00F371A4"/>
    <w:rsid w:val="00F372AB"/>
    <w:rsid w:val="00F42633"/>
    <w:rsid w:val="00F50F09"/>
    <w:rsid w:val="00F549C7"/>
    <w:rsid w:val="00F61B1E"/>
    <w:rsid w:val="00F628FC"/>
    <w:rsid w:val="00F64748"/>
    <w:rsid w:val="00F74E97"/>
    <w:rsid w:val="00F817B4"/>
    <w:rsid w:val="00F85806"/>
    <w:rsid w:val="00F86891"/>
    <w:rsid w:val="00F87F42"/>
    <w:rsid w:val="00F9086A"/>
    <w:rsid w:val="00F9116C"/>
    <w:rsid w:val="00F912DC"/>
    <w:rsid w:val="00F91993"/>
    <w:rsid w:val="00F93167"/>
    <w:rsid w:val="00F93DC8"/>
    <w:rsid w:val="00F9519D"/>
    <w:rsid w:val="00FA2860"/>
    <w:rsid w:val="00FB22D3"/>
    <w:rsid w:val="00FB31AD"/>
    <w:rsid w:val="00FB44B5"/>
    <w:rsid w:val="00FB507C"/>
    <w:rsid w:val="00FB53B8"/>
    <w:rsid w:val="00FB7091"/>
    <w:rsid w:val="00FC0C59"/>
    <w:rsid w:val="00FC15A8"/>
    <w:rsid w:val="00FC27E3"/>
    <w:rsid w:val="00FC324F"/>
    <w:rsid w:val="00FD288E"/>
    <w:rsid w:val="00FD56DF"/>
    <w:rsid w:val="00FD6A2A"/>
    <w:rsid w:val="00FE2C64"/>
    <w:rsid w:val="00FE4F41"/>
    <w:rsid w:val="00FE5E01"/>
    <w:rsid w:val="00FE67B3"/>
    <w:rsid w:val="00FF0E19"/>
    <w:rsid w:val="00FF2D5A"/>
    <w:rsid w:val="00FF2FFB"/>
    <w:rsid w:val="00FF50A4"/>
    <w:rsid w:val="00FF6EB8"/>
    <w:rsid w:val="0152951E"/>
    <w:rsid w:val="03275CB2"/>
    <w:rsid w:val="049B5BB5"/>
    <w:rsid w:val="08FED014"/>
    <w:rsid w:val="0D170A11"/>
    <w:rsid w:val="11599668"/>
    <w:rsid w:val="13434DDF"/>
    <w:rsid w:val="167AEEA1"/>
    <w:rsid w:val="1CA1F065"/>
    <w:rsid w:val="1FFB9100"/>
    <w:rsid w:val="2727E502"/>
    <w:rsid w:val="2A31BDF9"/>
    <w:rsid w:val="2CF82686"/>
    <w:rsid w:val="3014628B"/>
    <w:rsid w:val="3551CE1A"/>
    <w:rsid w:val="4278F027"/>
    <w:rsid w:val="439F1E08"/>
    <w:rsid w:val="5222D937"/>
    <w:rsid w:val="528C61E8"/>
    <w:rsid w:val="57A2665E"/>
    <w:rsid w:val="582A34C1"/>
    <w:rsid w:val="5DF2F6AF"/>
    <w:rsid w:val="637CE8AD"/>
    <w:rsid w:val="6459FF40"/>
    <w:rsid w:val="6794C675"/>
    <w:rsid w:val="6880845E"/>
    <w:rsid w:val="6AD02C86"/>
    <w:rsid w:val="724467C3"/>
    <w:rsid w:val="770FDCD7"/>
    <w:rsid w:val="77BFD014"/>
    <w:rsid w:val="77FBB244"/>
    <w:rsid w:val="78E09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F678D"/>
  <w15:docId w15:val="{A17B7263-06FE-4F1A-9C4F-FEB716E7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3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B31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31A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B31A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B31AD"/>
    <w:pPr>
      <w:ind w:left="720"/>
      <w:contextualSpacing/>
    </w:pPr>
  </w:style>
  <w:style w:type="paragraph" w:styleId="BalloonText">
    <w:name w:val="Balloon Text"/>
    <w:basedOn w:val="Normal"/>
    <w:link w:val="BalloonTextChar"/>
    <w:uiPriority w:val="99"/>
    <w:semiHidden/>
    <w:unhideWhenUsed/>
    <w:rsid w:val="00235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10D"/>
    <w:rPr>
      <w:rFonts w:ascii="Segoe UI" w:hAnsi="Segoe UI" w:cs="Segoe UI"/>
      <w:sz w:val="18"/>
      <w:szCs w:val="18"/>
    </w:rPr>
  </w:style>
  <w:style w:type="character" w:styleId="IntenseEmphasis">
    <w:name w:val="Intense Emphasis"/>
    <w:basedOn w:val="DefaultParagraphFont"/>
    <w:uiPriority w:val="21"/>
    <w:qFormat/>
    <w:rsid w:val="00504A90"/>
    <w:rPr>
      <w:i/>
      <w:iCs/>
      <w:color w:val="4F81BD" w:themeColor="accent1"/>
    </w:rPr>
  </w:style>
  <w:style w:type="paragraph" w:customStyle="1" w:styleId="04xlpa">
    <w:name w:val="_04xlpa"/>
    <w:basedOn w:val="Normal"/>
    <w:rsid w:val="00504A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ppyq">
    <w:name w:val="s1ppyq"/>
    <w:basedOn w:val="DefaultParagraphFont"/>
    <w:rsid w:val="00504A90"/>
  </w:style>
  <w:style w:type="character" w:styleId="Hyperlink">
    <w:name w:val="Hyperlink"/>
    <w:basedOn w:val="DefaultParagraphFont"/>
    <w:uiPriority w:val="99"/>
    <w:unhideWhenUsed/>
    <w:rsid w:val="00DD7D5A"/>
    <w:rPr>
      <w:color w:val="0000FF" w:themeColor="hyperlink"/>
      <w:u w:val="single"/>
    </w:rPr>
  </w:style>
  <w:style w:type="character" w:styleId="FollowedHyperlink">
    <w:name w:val="FollowedHyperlink"/>
    <w:basedOn w:val="DefaultParagraphFont"/>
    <w:uiPriority w:val="99"/>
    <w:semiHidden/>
    <w:unhideWhenUsed/>
    <w:rsid w:val="00E460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2388">
      <w:bodyDiv w:val="1"/>
      <w:marLeft w:val="0"/>
      <w:marRight w:val="0"/>
      <w:marTop w:val="0"/>
      <w:marBottom w:val="0"/>
      <w:divBdr>
        <w:top w:val="none" w:sz="0" w:space="0" w:color="auto"/>
        <w:left w:val="none" w:sz="0" w:space="0" w:color="auto"/>
        <w:bottom w:val="none" w:sz="0" w:space="0" w:color="auto"/>
        <w:right w:val="none" w:sz="0" w:space="0" w:color="auto"/>
      </w:divBdr>
    </w:div>
    <w:div w:id="1349522107">
      <w:bodyDiv w:val="1"/>
      <w:marLeft w:val="0"/>
      <w:marRight w:val="0"/>
      <w:marTop w:val="0"/>
      <w:marBottom w:val="0"/>
      <w:divBdr>
        <w:top w:val="none" w:sz="0" w:space="0" w:color="auto"/>
        <w:left w:val="none" w:sz="0" w:space="0" w:color="auto"/>
        <w:bottom w:val="none" w:sz="0" w:space="0" w:color="auto"/>
        <w:right w:val="none" w:sz="0" w:space="0" w:color="auto"/>
      </w:divBdr>
    </w:div>
    <w:div w:id="1385257042">
      <w:bodyDiv w:val="1"/>
      <w:marLeft w:val="0"/>
      <w:marRight w:val="0"/>
      <w:marTop w:val="0"/>
      <w:marBottom w:val="0"/>
      <w:divBdr>
        <w:top w:val="none" w:sz="0" w:space="0" w:color="auto"/>
        <w:left w:val="none" w:sz="0" w:space="0" w:color="auto"/>
        <w:bottom w:val="none" w:sz="0" w:space="0" w:color="auto"/>
        <w:right w:val="none" w:sz="0" w:space="0" w:color="auto"/>
      </w:divBdr>
    </w:div>
    <w:div w:id="191515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iles.hudexchange.info/resources/documents/HMIS-Data-Standards-Manual-2024.pdf" TargetMode="External"/><Relationship Id="rId5" Type="http://schemas.openxmlformats.org/officeDocument/2006/relationships/styles" Target="styles.xml"/><Relationship Id="rId10" Type="http://schemas.openxmlformats.org/officeDocument/2006/relationships/hyperlink" Target="https://docs.google.com/spreadsheets/d/1jATbr1qNVl-DR6k5Q12vip7NOzt24E9tSwZxYbOSAiY/edit?usp=sharing" TargetMode="External"/><Relationship Id="rId4" Type="http://schemas.openxmlformats.org/officeDocument/2006/relationships/numbering" Target="numbering.xml"/><Relationship Id="rId9" Type="http://schemas.openxmlformats.org/officeDocument/2006/relationships/hyperlink" Target="https://static1.squarespace.com/static/5980d3fce58c621b60cca61f/t/62fbc797e20ec549382cc345/1660667800407/HMIS+Accuracy+Audit+and+Technical+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F64D00C2C9AD49A76ABFADB16F4CDB" ma:contentTypeVersion="12" ma:contentTypeDescription="Create a new document." ma:contentTypeScope="" ma:versionID="e1089a7f969838ca8e03c68d49d1dc4f">
  <xsd:schema xmlns:xsd="http://www.w3.org/2001/XMLSchema" xmlns:xs="http://www.w3.org/2001/XMLSchema" xmlns:p="http://schemas.microsoft.com/office/2006/metadata/properties" xmlns:ns2="3efd7e82-6bd1-42d8-ab61-7a5b15a7f39f" xmlns:ns3="87d12ef6-d8ce-464d-862d-3c9c7744ac5f" targetNamespace="http://schemas.microsoft.com/office/2006/metadata/properties" ma:root="true" ma:fieldsID="29bc3587d9abe08003d3f00ee238f297" ns2:_="" ns3:_="">
    <xsd:import namespace="3efd7e82-6bd1-42d8-ab61-7a5b15a7f39f"/>
    <xsd:import namespace="87d12ef6-d8ce-464d-862d-3c9c7744ac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d7e82-6bd1-42d8-ab61-7a5b15a7f3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d12ef6-d8ce-464d-862d-3c9c7744ac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FCD632-929E-4D9B-BC50-35FAD50707B6}">
  <ds:schemaRefs>
    <ds:schemaRef ds:uri="http://schemas.microsoft.com/sharepoint/v3/contenttype/forms"/>
  </ds:schemaRefs>
</ds:datastoreItem>
</file>

<file path=customXml/itemProps2.xml><?xml version="1.0" encoding="utf-8"?>
<ds:datastoreItem xmlns:ds="http://schemas.openxmlformats.org/officeDocument/2006/customXml" ds:itemID="{A3C108FB-DB27-4ECB-9A63-9E4BE62E7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d7e82-6bd1-42d8-ab61-7a5b15a7f39f"/>
    <ds:schemaRef ds:uri="87d12ef6-d8ce-464d-862d-3c9c7744a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32B166-8AFA-49B2-8A5C-D51EC87C91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Quarantotto</dc:creator>
  <cp:lastModifiedBy>Sarah Francis</cp:lastModifiedBy>
  <cp:revision>8</cp:revision>
  <cp:lastPrinted>2022-01-20T14:49:00Z</cp:lastPrinted>
  <dcterms:created xsi:type="dcterms:W3CDTF">2023-07-20T16:52:00Z</dcterms:created>
  <dcterms:modified xsi:type="dcterms:W3CDTF">2023-07-25T00:38:00Z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0x010100C0F64D00C2C9AD49A76ABFADB16F4CDB</vt:lpwstr>
  </property>
</Properties>
</file>